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AC" w:rsidRPr="00FD7788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Производственное научное предприятие</w:t>
      </w:r>
      <w:r w:rsidR="001E2FFD" w:rsidRPr="00FD7788">
        <w:rPr>
          <w:rFonts w:ascii="Times New Roman" w:hAnsi="Times New Roman"/>
          <w:szCs w:val="18"/>
        </w:rPr>
        <w:t xml:space="preserve"> </w:t>
      </w:r>
      <w:r w:rsidRPr="00FD7788">
        <w:rPr>
          <w:rFonts w:ascii="Times New Roman" w:hAnsi="Times New Roman"/>
          <w:szCs w:val="18"/>
        </w:rPr>
        <w:t>по разработке и производству промышленных приборов</w:t>
      </w:r>
    </w:p>
    <w:p w:rsidR="003F61AC" w:rsidRPr="00FD7788" w:rsidRDefault="00A77838" w:rsidP="001E2FFD">
      <w:pPr>
        <w:pStyle w:val="a7"/>
        <w:spacing w:line="240" w:lineRule="auto"/>
        <w:ind w:firstLine="709"/>
        <w:jc w:val="center"/>
        <w:rPr>
          <w:rFonts w:ascii="Times New Roman" w:hAnsi="Times New Roman"/>
          <w:caps/>
          <w:szCs w:val="18"/>
        </w:rPr>
      </w:pPr>
      <w:r w:rsidRPr="00FD7788">
        <w:rPr>
          <w:rFonts w:ascii="Times New Roman" w:hAnsi="Times New Roman"/>
          <w:szCs w:val="18"/>
        </w:rPr>
        <w:t>ООО "</w:t>
      </w:r>
      <w:r w:rsidR="00B97C5F" w:rsidRPr="00FD7788">
        <w:rPr>
          <w:rFonts w:ascii="Times New Roman" w:hAnsi="Times New Roman"/>
          <w:szCs w:val="18"/>
        </w:rPr>
        <w:t xml:space="preserve">ПНП </w:t>
      </w:r>
      <w:r w:rsidR="003F61AC" w:rsidRPr="00FD7788">
        <w:rPr>
          <w:rFonts w:ascii="Times New Roman" w:hAnsi="Times New Roman"/>
          <w:caps/>
          <w:szCs w:val="18"/>
        </w:rPr>
        <w:t>Сигнур"</w:t>
      </w:r>
    </w:p>
    <w:p w:rsidR="003F61AC" w:rsidRPr="00FD7788" w:rsidRDefault="003F61AC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1E2FFD">
      <w:pPr>
        <w:pStyle w:val="a7"/>
        <w:ind w:firstLine="709"/>
        <w:jc w:val="both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 xml:space="preserve">ОКП 42 13613458   </w:t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Pr="00FD7788">
        <w:rPr>
          <w:rFonts w:ascii="Times New Roman" w:hAnsi="Times New Roman"/>
          <w:szCs w:val="18"/>
        </w:rPr>
        <w:t xml:space="preserve"> Группа П15</w:t>
      </w:r>
    </w:p>
    <w:p w:rsidR="006D505B" w:rsidRPr="00FD7788" w:rsidRDefault="006D505B" w:rsidP="006D505B">
      <w:pPr>
        <w:pStyle w:val="a7"/>
        <w:ind w:firstLine="709"/>
        <w:rPr>
          <w:rFonts w:ascii="Times New Roman" w:hAnsi="Times New Roman"/>
          <w:szCs w:val="18"/>
        </w:rPr>
      </w:pPr>
    </w:p>
    <w:tbl>
      <w:tblPr>
        <w:tblW w:w="0" w:type="auto"/>
        <w:tblInd w:w="-318" w:type="dxa"/>
        <w:tblLook w:val="00A0"/>
      </w:tblPr>
      <w:tblGrid>
        <w:gridCol w:w="3220"/>
        <w:gridCol w:w="3154"/>
      </w:tblGrid>
      <w:tr w:rsidR="006D505B" w:rsidRPr="00FD7788" w:rsidTr="001E2FFD">
        <w:tc>
          <w:tcPr>
            <w:tcW w:w="3220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>УТВЕРЖДАЮ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Руководитель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ГЦИ СИ ФГУП "ВНИИМС"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__________________ В.Н. Яншин</w:t>
            </w:r>
          </w:p>
          <w:p w:rsidR="00083192" w:rsidRPr="00FD7788" w:rsidRDefault="00083192" w:rsidP="00083192">
            <w:pPr>
              <w:pStyle w:val="a7"/>
              <w:ind w:firstLine="709"/>
              <w:jc w:val="center"/>
              <w:rPr>
                <w:rFonts w:ascii="Times New Roman" w:hAnsi="Times New Roman"/>
                <w:szCs w:val="18"/>
              </w:rPr>
            </w:pPr>
            <w:r w:rsidRPr="00FD7788">
              <w:rPr>
                <w:rFonts w:ascii="Times New Roman" w:hAnsi="Times New Roman"/>
                <w:szCs w:val="18"/>
              </w:rPr>
              <w:t>Раздел 2</w:t>
            </w:r>
            <w:r w:rsidR="00A2027C">
              <w:rPr>
                <w:rFonts w:ascii="Times New Roman" w:hAnsi="Times New Roman"/>
                <w:szCs w:val="18"/>
              </w:rPr>
              <w:t>5</w:t>
            </w:r>
            <w:r w:rsidRPr="00FD7788">
              <w:rPr>
                <w:rFonts w:ascii="Times New Roman" w:hAnsi="Times New Roman"/>
                <w:szCs w:val="18"/>
              </w:rPr>
              <w:t xml:space="preserve"> «Поверка»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" ____" ________</w:t>
            </w: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D7788">
                <w:rPr>
                  <w:rFonts w:ascii="Times New Roman" w:hAnsi="Times New Roman"/>
                  <w:sz w:val="18"/>
                  <w:szCs w:val="18"/>
                </w:rPr>
                <w:t>2012 г</w:t>
              </w:r>
            </w:smartTag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6D505B" w:rsidRPr="00FD7788" w:rsidRDefault="006D505B" w:rsidP="006D505B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4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УТВЕРЖДАЮ</w:t>
            </w:r>
          </w:p>
          <w:p w:rsidR="00083192" w:rsidRPr="00FD7788" w:rsidRDefault="00D146F7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ООО "ПНП СИГНУР"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__________________ </w:t>
            </w:r>
            <w:r w:rsidR="00D146F7" w:rsidRPr="00FD7788">
              <w:rPr>
                <w:rFonts w:ascii="Times New Roman" w:hAnsi="Times New Roman"/>
                <w:sz w:val="18"/>
                <w:szCs w:val="18"/>
              </w:rPr>
              <w:t>М.Н.Шафрановский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" ____" </w:t>
            </w:r>
            <w:r w:rsidRPr="00FD7788">
              <w:rPr>
                <w:rFonts w:ascii="Times New Roman" w:hAnsi="Times New Roman"/>
                <w:sz w:val="18"/>
                <w:szCs w:val="18"/>
                <w:lang w:val="en-US"/>
              </w:rPr>
              <w:t>________</w:t>
            </w:r>
            <w:r w:rsidRPr="00FD7788">
              <w:rPr>
                <w:rFonts w:ascii="Times New Roman" w:hAnsi="Times New Roman"/>
                <w:sz w:val="18"/>
                <w:szCs w:val="18"/>
              </w:rPr>
              <w:t>2012 г</w:t>
            </w:r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ЧАСТЬ </w:t>
      </w:r>
      <w:r w:rsidR="00AA385B">
        <w:rPr>
          <w:rFonts w:ascii="Times New Roman" w:hAnsi="Times New Roman"/>
          <w:b/>
          <w:szCs w:val="18"/>
        </w:rPr>
        <w:t>3</w:t>
      </w:r>
    </w:p>
    <w:p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</w:t>
      </w:r>
      <w:r w:rsidR="00AA385B">
        <w:rPr>
          <w:rFonts w:ascii="Times New Roman" w:hAnsi="Times New Roman"/>
          <w:b/>
          <w:szCs w:val="18"/>
        </w:rPr>
        <w:t>3</w:t>
      </w:r>
      <w:r w:rsidRPr="00DD1524">
        <w:rPr>
          <w:rFonts w:ascii="Times New Roman" w:hAnsi="Times New Roman"/>
          <w:b/>
          <w:szCs w:val="18"/>
        </w:rPr>
        <w:t xml:space="preserve"> - двух</w:t>
      </w:r>
      <w:r w:rsidR="00AA385B">
        <w:rPr>
          <w:rFonts w:ascii="Times New Roman" w:hAnsi="Times New Roman"/>
          <w:b/>
          <w:szCs w:val="18"/>
        </w:rPr>
        <w:t>лучевой</w:t>
      </w: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lastRenderedPageBreak/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Content>
        <w:p w:rsidR="003555F9" w:rsidRDefault="003555F9">
          <w:pPr>
            <w:pStyle w:val="af9"/>
          </w:pPr>
          <w:r>
            <w:t>Оглавление</w:t>
          </w:r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12C9">
            <w:fldChar w:fldCharType="begin"/>
          </w:r>
          <w:r w:rsidR="003555F9">
            <w:instrText xml:space="preserve"> TOC \o "1-3" \h \z \u </w:instrText>
          </w:r>
          <w:r w:rsidRPr="001C12C9"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9D72B6" w:rsidRDefault="001C12C9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06368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3555F9" w:rsidRDefault="001C12C9">
          <w:r>
            <w:fldChar w:fldCharType="end"/>
          </w:r>
        </w:p>
      </w:sdtContent>
    </w:sdt>
    <w:p w:rsidR="003F61AC" w:rsidRDefault="003F61AC">
      <w:pPr>
        <w:pStyle w:val="2"/>
      </w:pPr>
      <w:bookmarkStart w:id="1" w:name="_Toc381286169"/>
      <w:r>
        <w:t>1. ВВЕДЕНИЕ</w:t>
      </w:r>
      <w:bookmarkEnd w:id="0"/>
      <w:bookmarkEnd w:id="1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</w:t>
      </w:r>
      <w:r w:rsidR="00EB54C6">
        <w:t>3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2" w:name="_Toc232768044"/>
      <w:bookmarkStart w:id="3" w:name="_Toc381286170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:rsidR="00EB54C6" w:rsidRPr="00B87C06" w:rsidRDefault="00880106" w:rsidP="005B1F91">
      <w:pPr>
        <w:pStyle w:val="a9"/>
        <w:spacing w:line="360" w:lineRule="auto"/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 w:rsidRPr="00AA44B2">
        <w:rPr>
          <w:rFonts w:ascii="Arial" w:hAnsi="Arial" w:cs="Arial"/>
        </w:rPr>
        <w:t>Расходомер АКРОН-02</w:t>
      </w:r>
      <w:r w:rsidR="001F7CA7" w:rsidRPr="00AA44B2">
        <w:rPr>
          <w:rFonts w:ascii="Arial" w:hAnsi="Arial" w:cs="Arial"/>
        </w:rPr>
        <w:t>-</w:t>
      </w:r>
      <w:r w:rsidR="00EB54C6" w:rsidRPr="00AA44B2">
        <w:rPr>
          <w:rFonts w:ascii="Arial" w:hAnsi="Arial" w:cs="Arial"/>
        </w:rPr>
        <w:t>3</w:t>
      </w:r>
      <w:r w:rsidRPr="00AA44B2">
        <w:rPr>
          <w:rFonts w:ascii="Arial" w:hAnsi="Arial" w:cs="Arial"/>
        </w:rPr>
        <w:t xml:space="preserve"> </w:t>
      </w:r>
      <w:r w:rsidR="001F7CA7" w:rsidRPr="00AA44B2">
        <w:rPr>
          <w:rFonts w:ascii="Arial" w:hAnsi="Arial" w:cs="Arial"/>
          <w:color w:val="000000"/>
          <w:szCs w:val="18"/>
        </w:rPr>
        <w:t>(</w:t>
      </w:r>
      <w:r w:rsidR="001F7CA7" w:rsidRPr="00AA44B2">
        <w:rPr>
          <w:rFonts w:ascii="Arial" w:hAnsi="Arial" w:cs="Arial"/>
          <w:b/>
          <w:color w:val="000000"/>
          <w:szCs w:val="18"/>
        </w:rPr>
        <w:t>двух</w:t>
      </w:r>
      <w:r w:rsidR="00EB54C6" w:rsidRPr="00AA44B2">
        <w:rPr>
          <w:rFonts w:ascii="Arial" w:hAnsi="Arial" w:cs="Arial"/>
          <w:b/>
          <w:color w:val="000000"/>
          <w:szCs w:val="18"/>
        </w:rPr>
        <w:t>лучевой</w:t>
      </w:r>
      <w:r w:rsidR="001F7CA7" w:rsidRPr="00AA44B2">
        <w:rPr>
          <w:rFonts w:ascii="Arial" w:hAnsi="Arial" w:cs="Arial"/>
          <w:color w:val="000000"/>
          <w:szCs w:val="18"/>
        </w:rPr>
        <w:t xml:space="preserve">) </w:t>
      </w:r>
      <w:r w:rsidR="003F61AC" w:rsidRPr="00AA44B2">
        <w:rPr>
          <w:rFonts w:ascii="Arial" w:hAnsi="Arial" w:cs="Arial"/>
        </w:rPr>
        <w:t>предназначен для измерения объемного расхода и суммарного (интегрального) об</w:t>
      </w:r>
      <w:r w:rsidR="003F61AC" w:rsidRPr="00AA44B2">
        <w:rPr>
          <w:rFonts w:ascii="Arial" w:hAnsi="Arial" w:cs="Arial"/>
        </w:rPr>
        <w:t>ъ</w:t>
      </w:r>
      <w:r w:rsidR="003F61AC" w:rsidRPr="00AA44B2">
        <w:rPr>
          <w:rFonts w:ascii="Arial" w:hAnsi="Arial" w:cs="Arial"/>
        </w:rPr>
        <w:t>ема (количества) звукопроводящих жидкостей, в то</w:t>
      </w:r>
      <w:r w:rsidR="00AA44B2" w:rsidRPr="00AA44B2">
        <w:rPr>
          <w:rFonts w:ascii="Arial" w:hAnsi="Arial" w:cs="Arial"/>
        </w:rPr>
        <w:t>м</w:t>
      </w:r>
      <w:r w:rsidR="003F61AC" w:rsidRPr="00AA44B2">
        <w:rPr>
          <w:rFonts w:ascii="Arial" w:hAnsi="Arial" w:cs="Arial"/>
        </w:rPr>
        <w:t xml:space="preserve"> числе сточных вод, протекающих</w:t>
      </w:r>
      <w:r w:rsidR="00AA44B2" w:rsidRPr="00AA44B2">
        <w:rPr>
          <w:rFonts w:ascii="Arial" w:hAnsi="Arial" w:cs="Arial"/>
          <w:color w:val="000000"/>
          <w:sz w:val="18"/>
          <w:szCs w:val="18"/>
        </w:rPr>
        <w:t xml:space="preserve"> </w:t>
      </w:r>
      <w:r w:rsidR="00AA44B2">
        <w:rPr>
          <w:rFonts w:ascii="Arial" w:hAnsi="Arial" w:cs="Arial"/>
          <w:color w:val="000000"/>
          <w:sz w:val="18"/>
          <w:szCs w:val="18"/>
        </w:rPr>
        <w:t>в</w:t>
      </w:r>
      <w:r w:rsidR="00AA44B2" w:rsidRPr="00AA44B2">
        <w:rPr>
          <w:rFonts w:ascii="Arial" w:hAnsi="Arial" w:cs="Arial"/>
          <w:color w:val="000000"/>
          <w:sz w:val="18"/>
          <w:szCs w:val="18"/>
        </w:rPr>
        <w:t xml:space="preserve"> трубопроводах с деформированными потоками жи</w:t>
      </w:r>
      <w:r w:rsidR="00AA44B2" w:rsidRPr="00AA44B2">
        <w:rPr>
          <w:rFonts w:ascii="Arial" w:hAnsi="Arial" w:cs="Arial"/>
          <w:color w:val="000000"/>
          <w:sz w:val="18"/>
          <w:szCs w:val="18"/>
        </w:rPr>
        <w:t>д</w:t>
      </w:r>
      <w:r w:rsidR="00AA44B2" w:rsidRPr="00AA44B2">
        <w:rPr>
          <w:rFonts w:ascii="Arial" w:hAnsi="Arial" w:cs="Arial"/>
          <w:color w:val="000000"/>
          <w:sz w:val="18"/>
          <w:szCs w:val="18"/>
        </w:rPr>
        <w:t>кости при измерении в двух плоскостях</w:t>
      </w:r>
      <w:r w:rsidR="003F61AC" w:rsidRPr="00AA44B2">
        <w:rPr>
          <w:rFonts w:ascii="Arial" w:hAnsi="Arial" w:cs="Arial"/>
        </w:rPr>
        <w:t>, изготовленных из звукопров</w:t>
      </w:r>
      <w:r w:rsidR="003F61AC" w:rsidRPr="00AA44B2">
        <w:rPr>
          <w:rFonts w:ascii="Arial" w:hAnsi="Arial" w:cs="Arial"/>
        </w:rPr>
        <w:t>о</w:t>
      </w:r>
      <w:r w:rsidR="003F61AC" w:rsidRPr="00AA44B2">
        <w:rPr>
          <w:rFonts w:ascii="Arial" w:hAnsi="Arial" w:cs="Arial"/>
        </w:rPr>
        <w:t>дящих материалов, для контроля и учета, в том числе коммерч</w:t>
      </w:r>
      <w:r w:rsidR="003F61AC" w:rsidRPr="00AA44B2">
        <w:rPr>
          <w:rFonts w:ascii="Arial" w:hAnsi="Arial" w:cs="Arial"/>
        </w:rPr>
        <w:t>е</w:t>
      </w:r>
      <w:r w:rsidR="003F61AC" w:rsidRPr="00AA44B2">
        <w:rPr>
          <w:rFonts w:ascii="Arial" w:hAnsi="Arial" w:cs="Arial"/>
        </w:rPr>
        <w:t>ского, в канализационных сетях, на очистных сооружениях, пр</w:t>
      </w:r>
      <w:r w:rsidR="003F61AC" w:rsidRPr="00AA44B2">
        <w:rPr>
          <w:rFonts w:ascii="Arial" w:hAnsi="Arial" w:cs="Arial"/>
        </w:rPr>
        <w:t>о</w:t>
      </w:r>
      <w:r w:rsidR="003F61AC" w:rsidRPr="00AA44B2">
        <w:rPr>
          <w:rFonts w:ascii="Arial" w:hAnsi="Arial" w:cs="Arial"/>
        </w:rPr>
        <w:t xml:space="preserve">мышленных предприятиях и т.д. </w:t>
      </w:r>
      <w:r w:rsidR="0024437A" w:rsidRPr="00AA44B2">
        <w:rPr>
          <w:rFonts w:ascii="Arial" w:hAnsi="Arial" w:cs="Arial"/>
          <w:color w:val="000000"/>
          <w:szCs w:val="18"/>
        </w:rPr>
        <w:t xml:space="preserve"> </w:t>
      </w:r>
    </w:p>
    <w:p w:rsidR="00B87C06" w:rsidRDefault="00EB54C6" w:rsidP="005B1F91">
      <w:pPr>
        <w:pStyle w:val="a9"/>
        <w:spacing w:line="360" w:lineRule="auto"/>
        <w:jc w:val="both"/>
        <w:rPr>
          <w:rFonts w:cs="Arial"/>
          <w:color w:val="000000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ab/>
      </w:r>
    </w:p>
    <w:p w:rsidR="003F61AC" w:rsidRDefault="003F61AC">
      <w:pPr>
        <w:pStyle w:val="2"/>
      </w:pPr>
      <w:bookmarkStart w:id="4" w:name="_Toc232768045"/>
      <w:bookmarkStart w:id="5" w:name="_Toc381286171"/>
      <w:r>
        <w:t>3. СОСТАВ РАСХОДОМЕРА</w:t>
      </w:r>
      <w:bookmarkEnd w:id="4"/>
      <w:bookmarkEnd w:id="5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и блок электронный </w:t>
      </w:r>
      <w:r w:rsidR="005B1F91">
        <w:rPr>
          <w:rFonts w:ascii="Arial" w:hAnsi="Arial" w:cs="Arial"/>
          <w:color w:val="000000"/>
          <w:sz w:val="18"/>
          <w:szCs w:val="18"/>
        </w:rPr>
        <w:t>БЭ-6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соединен с </w:t>
      </w:r>
      <w:r w:rsidR="005B1F91">
        <w:rPr>
          <w:rFonts w:ascii="Arial" w:hAnsi="Arial" w:cs="Arial"/>
          <w:color w:val="000000"/>
          <w:sz w:val="18"/>
          <w:szCs w:val="18"/>
        </w:rPr>
        <w:t>БЭ-6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 xml:space="preserve">между ПП-1 и </w:t>
      </w:r>
      <w:r w:rsidR="005B1F91">
        <w:rPr>
          <w:rFonts w:cs="Arial"/>
          <w:szCs w:val="18"/>
        </w:rPr>
        <w:t>БЭ-6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6" w:name="_Toc232768046"/>
      <w:r>
        <w:tab/>
      </w:r>
    </w:p>
    <w:p w:rsidR="003F61AC" w:rsidRDefault="003F61AC" w:rsidP="006C3482">
      <w:pPr>
        <w:pStyle w:val="2"/>
      </w:pPr>
      <w:bookmarkStart w:id="7" w:name="_Toc381286172"/>
      <w:r>
        <w:t>4. ТЕХНИЧЕСКИЕ ДАННЫЕ</w:t>
      </w:r>
      <w:bookmarkEnd w:id="6"/>
      <w:bookmarkEnd w:id="7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5B1F91">
        <w:rPr>
          <w:b/>
        </w:rPr>
        <w:t>ого</w:t>
      </w:r>
      <w:r>
        <w:rPr>
          <w:b/>
        </w:rPr>
        <w:t xml:space="preserve"> трубопровод</w:t>
      </w:r>
      <w:r w:rsidR="005B1F91">
        <w:rPr>
          <w:b/>
        </w:rPr>
        <w:t>а</w:t>
      </w:r>
      <w:r w:rsidR="0000670B" w:rsidRPr="0000670B">
        <w:t>, протека</w:t>
      </w:r>
      <w:r w:rsidR="0000670B">
        <w:t>ющих в прямом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протекающей в обратном направлении – по спецзаказу)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</w:t>
      </w:r>
      <w:r w:rsidR="005B1F91">
        <w:t>БЭ-6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</w:t>
      </w:r>
      <w:r w:rsidR="00E4480A" w:rsidRPr="00E4480A">
        <w:rPr>
          <w:rFonts w:cs="Arial"/>
          <w:color w:val="000000"/>
          <w:szCs w:val="18"/>
        </w:rPr>
        <w:t>о</w:t>
      </w:r>
      <w:r w:rsidR="00E4480A" w:rsidRPr="00E4480A">
        <w:rPr>
          <w:rFonts w:cs="Arial"/>
          <w:color w:val="000000"/>
          <w:szCs w:val="18"/>
        </w:rPr>
        <w:t xml:space="preserve">бражается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5B1F91">
        <w:rPr>
          <w:rFonts w:ascii="Arial" w:hAnsi="Arial" w:cs="Arial"/>
          <w:color w:val="000000"/>
          <w:sz w:val="18"/>
          <w:szCs w:val="18"/>
        </w:rPr>
        <w:t>а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</w:t>
      </w:r>
      <w:r w:rsidRPr="00E4480A">
        <w:rPr>
          <w:rFonts w:ascii="Arial" w:hAnsi="Arial" w:cs="Arial"/>
          <w:color w:val="000000"/>
          <w:sz w:val="18"/>
          <w:szCs w:val="18"/>
        </w:rPr>
        <w:t>о</w:t>
      </w:r>
      <w:r w:rsidRPr="00E4480A">
        <w:rPr>
          <w:rFonts w:ascii="Arial" w:hAnsi="Arial" w:cs="Arial"/>
          <w:color w:val="000000"/>
          <w:sz w:val="18"/>
          <w:szCs w:val="18"/>
        </w:rPr>
        <w:t>рячая вода, сточные воды и т.д.</w:t>
      </w:r>
      <w:r w:rsidR="005B1F91">
        <w:rPr>
          <w:rFonts w:ascii="Arial" w:hAnsi="Arial" w:cs="Arial"/>
          <w:color w:val="000000"/>
          <w:sz w:val="18"/>
          <w:szCs w:val="18"/>
        </w:rPr>
        <w:t>)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>ле: максимальное напряжение на контактах не более 100 В постоя</w:t>
      </w:r>
      <w:r w:rsidR="008E0372">
        <w:rPr>
          <w:b/>
        </w:rPr>
        <w:t>н</w:t>
      </w:r>
      <w:r w:rsidR="008E0372">
        <w:rPr>
          <w:b/>
        </w:rPr>
        <w:t>ного или переменного тока, ток через контакты реле не более 80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 xml:space="preserve">-модема производства фирмы «Сигнур».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5B1F91">
        <w:rPr>
          <w:i/>
        </w:rPr>
        <w:t>3</w:t>
      </w:r>
      <w:r w:rsidR="000551F5">
        <w:rPr>
          <w:i/>
        </w:rPr>
        <w:t>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pt;height:12.4pt" o:ole="" fillcolor="window">
            <v:imagedata r:id="rId8" o:title=""/>
          </v:shape>
          <o:OLEObject Type="Embed" ProgID="Equation.3" ShapeID="_x0000_i1025" DrawAspect="Content" ObjectID="_1551885701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.3pt;height:12.4pt" o:ole="" fillcolor="window">
            <v:imagedata r:id="rId8" o:title=""/>
          </v:shape>
          <o:OLEObject Type="Embed" ProgID="Equation.3" ShapeID="_x0000_i1026" DrawAspect="Content" ObjectID="_1551885702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</w:t>
      </w:r>
      <w:r w:rsidR="002C739A">
        <w:t>4</w:t>
      </w:r>
      <w:r>
        <w:t>. 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.3pt;height:12.4pt" o:ole="" fillcolor="window">
            <v:imagedata r:id="rId11" o:title=""/>
          </v:shape>
          <o:OLEObject Type="Embed" ProgID="Equation.3" ShapeID="_x0000_i1027" DrawAspect="Content" ObjectID="_1551885703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.3pt;height:12.4pt" o:ole="" fillcolor="window">
            <v:imagedata r:id="rId11" o:title=""/>
          </v:shape>
          <o:OLEObject Type="Embed" ProgID="Equation.3" ShapeID="_x0000_i1028" DrawAspect="Content" ObjectID="_1551885704" r:id="rId13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.3pt;height:12.4pt" o:ole="" fillcolor="window">
            <v:imagedata r:id="rId11" o:title=""/>
          </v:shape>
          <o:OLEObject Type="Embed" ProgID="Equation.3" ShapeID="_x0000_i1029" DrawAspect="Content" ObjectID="_1551885705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.3pt;height:12.4pt" o:ole="" fillcolor="window">
            <v:imagedata r:id="rId11" o:title=""/>
          </v:shape>
          <o:OLEObject Type="Embed" ProgID="Equation.3" ShapeID="_x0000_i1030" DrawAspect="Content" ObjectID="_1551885706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.3pt;height:12.4pt" o:ole="" fillcolor="window">
            <v:imagedata r:id="rId11" o:title=""/>
          </v:shape>
          <o:OLEObject Type="Embed" ProgID="Equation.3" ShapeID="_x0000_i1031" DrawAspect="Content" ObjectID="_1551885707" r:id="rId16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.3pt;height:12.4pt" o:ole="" fillcolor="window">
            <v:imagedata r:id="rId11" o:title=""/>
          </v:shape>
          <o:OLEObject Type="Embed" ProgID="Equation.3" ShapeID="_x0000_i1032" DrawAspect="Content" ObjectID="_1551885708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 xml:space="preserve">. Контролируемая среда - гомогенная жидкость со скоростью распространения звука </w:t>
      </w:r>
      <w:r w:rsidR="005B1F91">
        <w:t>(</w:t>
      </w:r>
      <w:r>
        <w:t xml:space="preserve">800 </w:t>
      </w:r>
      <w:r w:rsidR="005B1F91">
        <w:t>–</w:t>
      </w:r>
      <w:r>
        <w:t xml:space="preserve"> 2000</w:t>
      </w:r>
      <w:r w:rsidR="005B1F91">
        <w:t>)</w:t>
      </w:r>
      <w:r>
        <w:t xml:space="preserve"> м/с, при температуре от - 10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>С (до 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4.7pt;height:19.35pt" o:ole="" fillcolor="window">
            <v:imagedata r:id="rId18" o:title=""/>
          </v:shape>
          <o:OLEObject Type="Embed" ProgID="Equation.3" ShapeID="_x0000_i1033" DrawAspect="Content" ObjectID="_1551885709" r:id="rId19"/>
        </w:object>
      </w:r>
      <w:r>
        <w:t xml:space="preserve">) В  </w:t>
      </w:r>
      <w:r w:rsidR="005B1F91">
        <w:t xml:space="preserve">с </w:t>
      </w:r>
      <w:r>
        <w:t xml:space="preserve">частотой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</w:t>
      </w:r>
      <w:r w:rsidR="005B1F91">
        <w:t>БЭ-6</w:t>
      </w:r>
      <w:r w:rsidR="00780050">
        <w:t xml:space="preserve"> </w:t>
      </w:r>
      <w:r w:rsidR="002E7AED">
        <w:t xml:space="preserve">- </w:t>
      </w:r>
      <w:r w:rsidR="00780050">
        <w:t xml:space="preserve">от -20 до +50 </w:t>
      </w:r>
      <w:r w:rsidR="00780050">
        <w:rPr>
          <w:vertAlign w:val="superscript"/>
        </w:rPr>
        <w:t>о</w:t>
      </w:r>
      <w:r w:rsidR="00780050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</w:t>
      </w:r>
      <w:r w:rsidR="005B1F91">
        <w:t>БЭ-6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5B1F91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БЭ-6</w:t>
      </w:r>
      <w:r w:rsidR="00780050" w:rsidRPr="00645BE4">
        <w:rPr>
          <w:color w:val="000000"/>
        </w:rPr>
        <w:t xml:space="preserve">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 w:rsidR="005B1F91">
        <w:rPr>
          <w:color w:val="000000"/>
        </w:rPr>
        <w:t xml:space="preserve">  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9" w:name="_Toc381286173"/>
      <w:r>
        <w:t>5. УСТРОЙСТВО И ПРИНЦИП РАБОТЫ</w:t>
      </w:r>
      <w:bookmarkEnd w:id="8"/>
      <w:bookmarkEnd w:id="9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55pt;height:33.3pt" o:ole="" fillcolor="window">
            <v:imagedata r:id="rId20" o:title=""/>
          </v:shape>
          <o:OLEObject Type="Embed" ProgID="Equation.3" ShapeID="_x0000_i1034" DrawAspect="Content" ObjectID="_1551885710" r:id="rId21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.3pt;height:17.05pt" o:ole="" fillcolor="window">
            <v:imagedata r:id="rId22" o:title=""/>
          </v:shape>
          <o:OLEObject Type="Embed" ProgID="Equation.3" ShapeID="_x0000_i1035" DrawAspect="Content" ObjectID="_1551885711" r:id="rId23"/>
        </w:object>
      </w:r>
      <w:r w:rsidRPr="00FB3969">
        <w:rPr>
          <w:position w:val="-24"/>
        </w:rPr>
        <w:object w:dxaOrig="1120" w:dyaOrig="660">
          <v:shape id="_x0000_i1036" type="#_x0000_t75" style="width:74.3pt;height:28.65pt" o:ole="" fillcolor="window">
            <v:imagedata r:id="rId24" o:title=""/>
          </v:shape>
          <o:OLEObject Type="Embed" ProgID="Equation.3" ShapeID="_x0000_i1036" DrawAspect="Content" ObjectID="_1551885712" r:id="rId25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>лость заполняется герметиком.</w:t>
      </w:r>
    </w:p>
    <w:p w:rsidR="003F61AC" w:rsidRDefault="003F61AC" w:rsidP="000172B6">
      <w:pPr>
        <w:pStyle w:val="a7"/>
        <w:ind w:firstLine="709"/>
      </w:pPr>
      <w:r>
        <w:t xml:space="preserve">5.3. Электронный блок </w:t>
      </w:r>
      <w:r w:rsidR="005B1F91">
        <w:t>БЭ-6</w:t>
      </w:r>
      <w:r>
        <w:t xml:space="preserve"> предназначен для преобразования разности времен распространения акустических колебаний в контролиру</w:t>
      </w:r>
      <w:r w:rsidR="00607C56">
        <w:t>-</w:t>
      </w:r>
      <w:r>
        <w:t>емой среде в показания жидкокристаллического дисплея.</w:t>
      </w:r>
    </w:p>
    <w:p w:rsidR="003F61AC" w:rsidRDefault="003F61AC">
      <w:pPr>
        <w:pStyle w:val="2"/>
      </w:pPr>
      <w:bookmarkStart w:id="10" w:name="_Toc232768048"/>
      <w:bookmarkStart w:id="11" w:name="_Toc381286174"/>
      <w:r>
        <w:t>6. МАРКИРОВАНИЕ И ПЛОМБИРОВАНИЕ</w:t>
      </w:r>
      <w:bookmarkEnd w:id="10"/>
      <w:bookmarkEnd w:id="11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</w:t>
      </w:r>
      <w:r w:rsidR="00773779" w:rsidRPr="00306ED1">
        <w:t>а</w:t>
      </w:r>
      <w:r w:rsidR="00773779" w:rsidRPr="00306ED1">
        <w:t>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 xml:space="preserve">6.2. На передней панели </w:t>
      </w:r>
      <w:r w:rsidR="005B1F91">
        <w:t>БЭ-6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 xml:space="preserve">5) порядковый номер </w:t>
      </w:r>
      <w:r w:rsidR="005B1F91">
        <w:t>БЭ-6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 xml:space="preserve">налов при подключении ПП-1 к электронному блоку </w:t>
      </w:r>
      <w:r w:rsidR="005B1F91">
        <w:rPr>
          <w:b/>
        </w:rPr>
        <w:t>БЭ-6</w:t>
      </w:r>
      <w:r w:rsidRPr="00306ED1">
        <w:rPr>
          <w:b/>
        </w:rPr>
        <w:t xml:space="preserve">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 xml:space="preserve">. Предусмотрено опломбирование электронного блока </w:t>
      </w:r>
      <w:r w:rsidR="005B1F91">
        <w:t>БЭ-6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2" w:name="_Toc232768049"/>
      <w:r>
        <w:br w:type="page"/>
      </w:r>
    </w:p>
    <w:p w:rsidR="003F61AC" w:rsidRDefault="003F61AC">
      <w:pPr>
        <w:pStyle w:val="2"/>
      </w:pPr>
      <w:bookmarkStart w:id="13" w:name="_Toc381286175"/>
      <w:r>
        <w:t>7. УКАЗАНИЕ МЕР БЕЗОПАСНОСТИ</w:t>
      </w:r>
      <w:bookmarkEnd w:id="12"/>
      <w:bookmarkEnd w:id="13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</w:t>
      </w:r>
      <w:r>
        <w:t>а</w:t>
      </w:r>
      <w:r>
        <w:t>стоящее руководство по эксплуатации, прошедшие инструктаж по технике безопасности при работе с электротехническими установками и ради</w:t>
      </w:r>
      <w:r>
        <w:t>о</w:t>
      </w:r>
      <w:r>
        <w:t>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</w:t>
      </w:r>
      <w:r w:rsidR="005B1F91">
        <w:t xml:space="preserve"> </w:t>
      </w:r>
      <w:r>
        <w:t xml:space="preserve">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4" w:name="_Toc381286176"/>
      <w:r w:rsidRPr="005F2822"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35pt;height:82.85pt" o:ole="">
            <v:imagedata r:id="rId26" o:title=""/>
          </v:shape>
          <o:OLEObject Type="Embed" ProgID="Visio.Drawing.11" ShapeID="_x0000_i1037" DrawAspect="Content" ObjectID="_1551885713" r:id="rId27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 xml:space="preserve">8.2.  Выбор места монтажа электронного блока </w:t>
      </w:r>
      <w:r w:rsidR="005B1F91">
        <w:t>БЭ-6</w:t>
      </w:r>
      <w:r>
        <w:t>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</w:t>
      </w:r>
      <w:r w:rsidR="005B1F91">
        <w:t>БЭ-6</w:t>
      </w:r>
      <w:r>
        <w:t xml:space="preserve"> для коммерческого уч</w:t>
      </w:r>
      <w:r>
        <w:t>е</w:t>
      </w:r>
      <w:r>
        <w:t xml:space="preserve">та рекомендуется выполнять в металлическом шкафу со смотровым окном и петлями для опломбирования; также </w:t>
      </w:r>
      <w:r w:rsidR="005B1F91">
        <w:t>БЭ-6</w:t>
      </w:r>
      <w:r>
        <w:t xml:space="preserve">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 xml:space="preserve">Не допускается установка  </w:t>
      </w:r>
      <w:r w:rsidR="005B1F91">
        <w:t>БЭ-6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</w:t>
      </w:r>
      <w:r w:rsidR="005B1F91">
        <w:t>БЭ-6</w:t>
      </w:r>
      <w:r>
        <w:t xml:space="preserve"> необходимо учитывать </w:t>
      </w:r>
      <w:r w:rsidR="005A41B8">
        <w:t xml:space="preserve">допустимую </w:t>
      </w:r>
      <w:r>
        <w:t xml:space="preserve">длину кабеля от ПП-1 к </w:t>
      </w:r>
      <w:r w:rsidR="005B1F91">
        <w:t>БЭ-6</w:t>
      </w:r>
      <w:r>
        <w:t>.</w:t>
      </w:r>
    </w:p>
    <w:p w:rsidR="003E7F37" w:rsidRDefault="003E7F37"/>
    <w:p w:rsidR="00DD62A8" w:rsidRDefault="00DD62A8" w:rsidP="00DD62A8">
      <w:pPr>
        <w:pStyle w:val="2"/>
      </w:pPr>
      <w:bookmarkStart w:id="15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 xml:space="preserve">9.2. Электрическое соединение </w:t>
      </w:r>
      <w:r w:rsidR="005B1F91">
        <w:t>БЭ-6</w:t>
      </w:r>
      <w:r>
        <w:t xml:space="preserve">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1C12C9" w:rsidP="00354D00">
      <w:pPr>
        <w:pStyle w:val="a7"/>
        <w:ind w:firstLine="709"/>
        <w:jc w:val="both"/>
        <w:rPr>
          <w:i/>
        </w:rPr>
      </w:pPr>
      <w:r w:rsidRPr="001C12C9">
        <w:rPr>
          <w:b/>
          <w:i/>
          <w:noProof/>
        </w:rPr>
        <w:pict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4.7pt;height:19.35pt" o:ole="" fillcolor="window">
            <v:imagedata r:id="rId18" o:title=""/>
          </v:shape>
          <o:OLEObject Type="Embed" ProgID="Equation.3" ShapeID="_x0000_i1038" DrawAspect="Content" ObjectID="_1551885714" r:id="rId28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 xml:space="preserve">9.3. Электрическое соединение </w:t>
      </w:r>
      <w:r w:rsidR="005B1F91">
        <w:t>БЭ-6</w:t>
      </w:r>
      <w:r>
        <w:t xml:space="preserve">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</w:t>
      </w:r>
      <w:r w:rsidR="005B1F91">
        <w:t>БЭ-6</w:t>
      </w:r>
      <w:r>
        <w:t xml:space="preserve">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>ся прокладывать в одном заземленном металлорукаве</w:t>
      </w:r>
      <w:r w:rsidR="005B1F91">
        <w:t>.</w:t>
      </w:r>
      <w:r w:rsidR="008C3ED1">
        <w:t xml:space="preserve">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металлорукав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 xml:space="preserve">9.5. Подсоединение кабелей к  </w:t>
      </w:r>
      <w:r w:rsidR="005B1F91">
        <w:rPr>
          <w:rFonts w:ascii="Arial" w:hAnsi="Arial" w:cs="Arial"/>
          <w:sz w:val="18"/>
          <w:szCs w:val="18"/>
        </w:rPr>
        <w:t>БЭ-6</w:t>
      </w:r>
      <w:r w:rsidR="00DD62A8" w:rsidRPr="00C60F1F">
        <w:rPr>
          <w:rFonts w:ascii="Arial" w:hAnsi="Arial" w:cs="Arial"/>
          <w:sz w:val="18"/>
          <w:szCs w:val="18"/>
        </w:rPr>
        <w:t xml:space="preserve">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>лагаются клеммные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r w:rsidR="00C60F1F">
        <w:t>гермовводы</w:t>
      </w:r>
      <w:r>
        <w:t xml:space="preserve"> и закрепить в соответствующих клеммных колодках. Для удобства по</w:t>
      </w:r>
      <w:r>
        <w:t>д</w:t>
      </w:r>
      <w:r>
        <w:t>ключения концы проводов следует облудить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r w:rsidR="00C60F1F">
        <w:t>гермовводы</w:t>
      </w:r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6" w:name="_Toc381286178"/>
      <w:r w:rsidRPr="00354D00">
        <w:t>10. ВВОД ПАРАМЕТРОВ</w:t>
      </w:r>
      <w:bookmarkEnd w:id="16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без</w:t>
      </w:r>
      <w:r>
        <w:t>о</w:t>
      </w:r>
      <w:r>
        <w:t>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самодиагностирования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15pt;height:228.4pt" o:ole="">
            <v:imagedata r:id="rId29" o:title=""/>
          </v:shape>
          <o:OLEObject Type="Embed" ProgID="Visio.Drawing.11" ShapeID="_x0000_i1039" DrawAspect="Content" ObjectID="_1551885715" r:id="rId30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>время установ</w:t>
      </w:r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см.приложение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>, см.п.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r w:rsidR="00A554A9">
        <w:rPr>
          <w:i/>
        </w:rPr>
        <w:t xml:space="preserve">мв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</w:t>
      </w:r>
      <w:r>
        <w:rPr>
          <w:color w:val="000000"/>
        </w:rPr>
        <w:t>е</w:t>
      </w:r>
      <w:r>
        <w:rPr>
          <w:color w:val="000000"/>
        </w:rPr>
        <w:t>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</w:t>
      </w:r>
      <w:r>
        <w:t>н</w:t>
      </w:r>
      <w:r>
        <w:t>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095BB5" w:rsidRDefault="00354D00" w:rsidP="00354D00">
      <w:pPr>
        <w:pStyle w:val="a7"/>
        <w:jc w:val="both"/>
      </w:pPr>
      <w:r>
        <w:t xml:space="preserve"> </w:t>
      </w:r>
    </w:p>
    <w:p w:rsidR="00095BB5" w:rsidRDefault="00095BB5">
      <w:pPr>
        <w:rPr>
          <w:rFonts w:ascii="Arial" w:hAnsi="Arial"/>
          <w:sz w:val="18"/>
        </w:rPr>
      </w:pPr>
      <w:r>
        <w:br w:type="page"/>
      </w:r>
    </w:p>
    <w:p w:rsidR="00354D00" w:rsidRPr="00F92BA1" w:rsidRDefault="00354D00" w:rsidP="00354D00">
      <w:pPr>
        <w:pStyle w:val="a7"/>
        <w:jc w:val="both"/>
        <w:rPr>
          <w:b/>
        </w:rPr>
      </w:pPr>
      <w:r w:rsidRPr="00F92BA1">
        <w:rPr>
          <w:b/>
        </w:rPr>
        <w:t>Если прибор оборудован импульсным выходом, то при вводе вер</w:t>
      </w:r>
      <w:r w:rsidRPr="00F92BA1">
        <w:rPr>
          <w:b/>
        </w:rPr>
        <w:t>х</w:t>
      </w:r>
      <w:r w:rsidRPr="00F92BA1">
        <w:rPr>
          <w:b/>
        </w:rPr>
        <w:t>него предела измеряемого расхода должно выполняться условие: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импульса,[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4pt;height:36.4pt" o:ole="" fillcolor="window">
            <v:imagedata r:id="rId31" o:title=""/>
          </v:shape>
          <o:OLEObject Type="Embed" ProgID="Equation.3" ShapeID="_x0000_i1040" DrawAspect="Content" ObjectID="_1551885716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>длина внешней о</w:t>
      </w:r>
      <w:r>
        <w:rPr>
          <w:b/>
          <w:i/>
        </w:rPr>
        <w:t>к</w:t>
      </w:r>
      <w:r>
        <w:rPr>
          <w:b/>
          <w:i/>
        </w:rPr>
        <w:t xml:space="preserve">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Толщина стенки трубопровода измеряется с помощью толщин</w:t>
      </w:r>
      <w:r>
        <w:t>о</w:t>
      </w:r>
      <w:r>
        <w:t xml:space="preserve">мера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осущ</w:t>
      </w:r>
      <w:r>
        <w:rPr>
          <w:color w:val="000000"/>
        </w:rPr>
        <w:t>е</w:t>
      </w:r>
      <w:r>
        <w:rPr>
          <w:color w:val="000000"/>
        </w:rPr>
        <w:t xml:space="preserve">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</w:t>
      </w:r>
      <w:r>
        <w:rPr>
          <w:color w:val="000000"/>
        </w:rPr>
        <w:t>а</w:t>
      </w:r>
      <w:r>
        <w:rPr>
          <w:color w:val="000000"/>
        </w:rPr>
        <w:t>жать кнопку "Ввод". В старшем разряде появится мигающий прямоугол</w:t>
      </w:r>
      <w:r>
        <w:rPr>
          <w:color w:val="000000"/>
        </w:rPr>
        <w:t>ь</w:t>
      </w:r>
      <w:r>
        <w:rPr>
          <w:color w:val="000000"/>
        </w:rPr>
        <w:t>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7" w:name="_Toc381286179"/>
      <w:bookmarkStart w:id="18" w:name="_Toc232768050"/>
      <w:r>
        <w:t>11. МОНТАЖ РАСХОДОМЕРА</w:t>
      </w:r>
      <w:bookmarkEnd w:id="17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дейс</w:t>
      </w:r>
      <w:r w:rsidR="00B060FC">
        <w:t>т</w:t>
      </w:r>
      <w:r w:rsidR="00B060FC">
        <w:t>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 w:rsidR="005B1F91">
        <w:t>БЭ-6</w:t>
      </w:r>
      <w:r>
        <w:t xml:space="preserve">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 xml:space="preserve">тельную установку и подключение </w:t>
      </w:r>
      <w:r w:rsidR="005B1F91">
        <w:t>БЭ-6</w:t>
      </w:r>
      <w:r>
        <w:t xml:space="preserve">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8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>ности трубопровода. На трубопроводе нанести две риски, расстояние м</w:t>
      </w:r>
      <w:r w:rsidR="00721E27">
        <w:t>е</w:t>
      </w:r>
      <w:r w:rsidR="00721E27">
        <w:t xml:space="preserve">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</w:t>
      </w:r>
      <w:r w:rsidR="003F61AC">
        <w:t>с</w:t>
      </w:r>
      <w:r w:rsidR="003F61AC">
        <w:t>тановки излучателей, расстояние между рисками должно равняться в</w:t>
      </w:r>
      <w:r w:rsidR="003F61AC">
        <w:t>ы</w:t>
      </w:r>
      <w:r w:rsidR="003F61AC">
        <w:t xml:space="preserve">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</w:t>
      </w:r>
      <w:r w:rsidR="003F61AC">
        <w:t>а</w:t>
      </w:r>
      <w:r w:rsidR="003F61AC">
        <w:t>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>, обернув трубопровод лентой или рулеткой и совместив концы ленты. Тр</w:t>
      </w:r>
      <w:r w:rsidR="003F61AC">
        <w:t>у</w:t>
      </w:r>
      <w:r w:rsidR="003F61AC">
        <w:t xml:space="preserve">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85pt;height:172.65pt" o:ole="">
            <v:imagedata r:id="rId33" o:title=""/>
          </v:shape>
          <o:OLEObject Type="Embed" ProgID="Visio.Drawing.11" ShapeID="_x0000_i1041" DrawAspect="Content" ObjectID="_1551885717" r:id="rId34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</w:t>
      </w:r>
      <w:r>
        <w:t>с</w:t>
      </w:r>
      <w:r>
        <w:t>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</w:t>
      </w:r>
      <w:r>
        <w:t>с</w:t>
      </w:r>
      <w:r>
        <w:t>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</w:t>
      </w:r>
      <w:r>
        <w:t>и</w:t>
      </w:r>
      <w:r>
        <w:t>руемой среде превышает 1%. Рекомендуется найти другое место для у</w:t>
      </w:r>
      <w:r>
        <w:t>с</w:t>
      </w:r>
      <w:r>
        <w:t xml:space="preserve">тановки расходомера, </w:t>
      </w:r>
      <w:r w:rsidR="0012192D">
        <w:t>желательно</w:t>
      </w:r>
      <w:r>
        <w:t xml:space="preserve"> перед гидравлическим сопротивлен</w:t>
      </w:r>
      <w:r>
        <w:t>и</w:t>
      </w:r>
      <w:r>
        <w:t>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</w:t>
      </w:r>
      <w:r w:rsidR="00455865" w:rsidRPr="008450DF">
        <w:t>о</w:t>
      </w:r>
      <w:r w:rsidR="00455865" w:rsidRPr="008450DF">
        <w:t>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>может опять ув</w:t>
      </w:r>
      <w:r w:rsidR="00BF4F70" w:rsidRPr="008450DF">
        <w:t>е</w:t>
      </w:r>
      <w:r w:rsidR="00BF4F70" w:rsidRPr="008450DF">
        <w:t xml:space="preserve">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</w:t>
      </w:r>
      <w:r w:rsidR="00EE1CDA" w:rsidRPr="008450DF">
        <w:t>т</w:t>
      </w:r>
      <w:r w:rsidR="00EE1CDA" w:rsidRPr="008450DF">
        <w:t>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</w:t>
      </w:r>
      <w:r w:rsidR="00EE1CDA" w:rsidRPr="008450DF">
        <w:t>и</w:t>
      </w:r>
      <w:r w:rsidR="00EE1CDA" w:rsidRPr="008450DF">
        <w:t>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.4pt;height:202.85pt" o:ole="">
            <v:imagedata r:id="rId35" o:title=""/>
          </v:shape>
          <o:OLEObject Type="Embed" ProgID="Visio.Drawing.11" ShapeID="_x0000_i1042" DrawAspect="Content" ObjectID="_1551885718" r:id="rId36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</w:t>
      </w:r>
      <w:r w:rsidR="007101C3" w:rsidRPr="008450DF">
        <w:t>а</w:t>
      </w:r>
      <w:r w:rsidR="007101C3" w:rsidRPr="008450DF">
        <w:t xml:space="preserve">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19" w:name="йй"/>
      <w:bookmarkStart w:id="20" w:name="_Toc232768054"/>
      <w:bookmarkStart w:id="21" w:name="_Toc381286180"/>
      <w:bookmarkEnd w:id="19"/>
      <w:r>
        <w:t>1</w:t>
      </w:r>
      <w:r w:rsidR="00495A4D">
        <w:t>2</w:t>
      </w:r>
      <w:r>
        <w:t>. УСТАНОВКА НУЛЯ РАСХОДОМЕРА</w:t>
      </w:r>
      <w:bookmarkEnd w:id="20"/>
      <w:bookmarkEnd w:id="21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10.05pt;height:12.4pt" o:ole="" fillcolor="window">
            <v:imagedata r:id="rId37" o:title=""/>
          </v:shape>
          <o:OLEObject Type="Embed" ProgID="Equation.3" ShapeID="_x0000_i1043" DrawAspect="Content" ObjectID="_1551885719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</w:t>
      </w:r>
      <w:r>
        <w:t>а</w:t>
      </w:r>
      <w:r>
        <w:t>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УИ1(+V)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10.05pt;height:12.4pt" o:ole="" fillcolor="window">
            <v:imagedata r:id="rId37" o:title=""/>
          </v:shape>
          <o:OLEObject Type="Embed" ProgID="Equation.3" ShapeID="_x0000_i1044" DrawAspect="Content" ObjectID="_1551885720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УИ1(+V)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10.05pt;height:12.4pt" o:ole="" fillcolor="window">
            <v:imagedata r:id="rId37" o:title=""/>
          </v:shape>
          <o:OLEObject Type="Embed" ProgID="Equation.3" ShapeID="_x0000_i1045" DrawAspect="Content" ObjectID="_1551885721" r:id="rId40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</w:t>
      </w:r>
      <w:r>
        <w:t>о</w:t>
      </w:r>
      <w:r>
        <w:t>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кнопки"Просмотр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2" w:name="_Toc232768055"/>
      <w:bookmarkStart w:id="23" w:name="_Toc381286181"/>
      <w:r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2"/>
      <w:bookmarkEnd w:id="23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.3pt;height:132.4pt" o:ole="">
            <v:imagedata r:id="rId41" o:title=""/>
          </v:shape>
          <o:OLEObject Type="Embed" ProgID="Visio.Drawing.11" ShapeID="_x0000_i1046" DrawAspect="Content" ObjectID="_1551885722" r:id="rId42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</w:t>
      </w:r>
      <w:r w:rsidR="008B7B65" w:rsidRPr="001C1A0B">
        <w:rPr>
          <w:b/>
        </w:rPr>
        <w:t>а</w:t>
      </w:r>
      <w:r w:rsidR="008B7B65" w:rsidRPr="001C1A0B">
        <w:rPr>
          <w:b/>
        </w:rPr>
        <w:t>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>где  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t xml:space="preserve">Ввести значение Аот,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</w:t>
      </w:r>
      <w:r>
        <w:t>я</w:t>
      </w:r>
      <w:r>
        <w:t>ется, то Аот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4" w:name="_Toc232768057"/>
      <w:bookmarkStart w:id="25" w:name="_Toc381286182"/>
      <w:r>
        <w:t>1</w:t>
      </w:r>
      <w:r w:rsidR="0075183B">
        <w:t>4</w:t>
      </w:r>
      <w:r>
        <w:t xml:space="preserve">. НАСТРОЙКА </w:t>
      </w:r>
      <w:bookmarkEnd w:id="24"/>
      <w:r w:rsidR="0075183B">
        <w:t>ТОКОВОГО ВЫХОДА</w:t>
      </w:r>
      <w:bookmarkEnd w:id="25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6" w:name="_Toc232768058"/>
      <w:bookmarkStart w:id="27" w:name="_Toc381286183"/>
      <w:r>
        <w:t>1</w:t>
      </w:r>
      <w:r w:rsidR="00127C18">
        <w:t>5</w:t>
      </w:r>
      <w:r>
        <w:t>. НАСТРОЙКА ИМПУЛЬСНОГО ВЫХОДА</w:t>
      </w:r>
      <w:bookmarkEnd w:id="26"/>
      <w:bookmarkEnd w:id="27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</w:t>
      </w:r>
      <w:r>
        <w:t>м</w:t>
      </w:r>
      <w:r>
        <w:t>пульсного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.2pt;height:36.4pt" o:ole="" fillcolor="window">
            <v:imagedata r:id="rId43" o:title=""/>
          </v:shape>
          <o:OLEObject Type="Embed" ProgID="Equation.3" ShapeID="_x0000_i1047" DrawAspect="Content" ObjectID="_1551885723" r:id="rId44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8" w:name="_Toc232768059"/>
      <w:bookmarkStart w:id="29" w:name="_Toc381286184"/>
      <w:r>
        <w:t>1</w:t>
      </w:r>
      <w:r w:rsidR="00E163DC">
        <w:t>6</w:t>
      </w:r>
      <w:r>
        <w:t>. НАСТРОЙКА РЕЛЕЙНОГО ВЫХОДА</w:t>
      </w:r>
      <w:bookmarkEnd w:id="28"/>
      <w:bookmarkEnd w:id="29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т.е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0" w:name="_Toc232768060"/>
      <w:bookmarkStart w:id="31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0"/>
      <w:bookmarkEnd w:id="31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</w:t>
      </w:r>
      <w:r>
        <w:t>а</w:t>
      </w:r>
      <w:r>
        <w:t>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</w:t>
      </w:r>
      <w:r>
        <w:t>т</w:t>
      </w:r>
      <w:r>
        <w:t>вуют параметрам, установленным по умолчанию в компьютерной пр</w:t>
      </w:r>
      <w:r>
        <w:t>о</w:t>
      </w:r>
      <w:r>
        <w:t>грамме "Сигнур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</w:t>
      </w:r>
      <w:r>
        <w:t>а</w:t>
      </w:r>
      <w:r>
        <w:t>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2" w:name="_Toc232768061"/>
      <w:bookmarkStart w:id="33" w:name="_Toc381286186"/>
      <w:r>
        <w:t>18</w:t>
      </w:r>
      <w:r w:rsidR="003F61AC">
        <w:t>. ПРОСМОТР РЕЗУЛЬТАТОВ ИЗМЕРЕНИЙ</w:t>
      </w:r>
      <w:bookmarkEnd w:id="32"/>
      <w:bookmarkEnd w:id="33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самодиагностирования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1C12C9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1C12C9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</w:t>
            </w:r>
            <w:r w:rsidRPr="00817F08">
              <w:t>а</w:t>
            </w:r>
            <w:r w:rsidRPr="00817F08">
              <w:t>сах и минутах (8 десятичных разр</w:t>
            </w:r>
            <w:r w:rsidRPr="00817F08">
              <w:t>я</w:t>
            </w:r>
            <w:r w:rsidRPr="00817F08">
              <w:t>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1C12C9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1C12C9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1C12C9"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1C12C9">
              <w:rPr>
                <w:noProof/>
                <w:szCs w:val="18"/>
              </w:rPr>
              <w:pict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1C12C9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1C12C9">
            <w:pPr>
              <w:pStyle w:val="a7"/>
              <w:spacing w:line="240" w:lineRule="auto"/>
              <w:ind w:firstLine="709"/>
              <w:jc w:val="both"/>
            </w:pPr>
            <w:r>
              <w:pict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</w:t>
            </w:r>
            <w:r w:rsidRPr="004B4799">
              <w:t>а</w:t>
            </w:r>
            <w:r w:rsidRPr="004B4799">
              <w:t>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</w:t>
            </w:r>
            <w:r w:rsidRPr="004B4799">
              <w:t>з</w:t>
            </w:r>
            <w:r w:rsidRPr="004B4799">
              <w:t>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1C12C9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1C12C9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1C12C9">
              <w:rPr>
                <w:noProof/>
              </w:rPr>
              <w:pict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1C12C9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5" w:name="_Toc381286187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</w:t>
      </w:r>
      <w:r>
        <w:t>и</w:t>
      </w:r>
      <w:r>
        <w:t>руемых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6" w:name="OLE_LINK2"/>
      <w:r>
        <w:t xml:space="preserve">передвижения по архиву </w:t>
      </w:r>
      <w:bookmarkEnd w:id="36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rPr>
          <w:lang w:val="en-US"/>
        </w:rPr>
        <w:t>Qmax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7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8" w:name="_Toc381286188"/>
      <w:r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7"/>
      <w:bookmarkEnd w:id="38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</w:t>
      </w:r>
      <w:r w:rsidRPr="00326820">
        <w:rPr>
          <w:rFonts w:ascii="Arial" w:hAnsi="Arial" w:cs="Arial"/>
          <w:color w:val="000000"/>
          <w:sz w:val="18"/>
          <w:szCs w:val="18"/>
        </w:rPr>
        <w:t>с</w:t>
      </w:r>
      <w:r w:rsidRPr="00326820">
        <w:rPr>
          <w:rFonts w:ascii="Arial" w:hAnsi="Arial" w:cs="Arial"/>
          <w:color w:val="000000"/>
          <w:sz w:val="18"/>
          <w:szCs w:val="18"/>
        </w:rPr>
        <w:t>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</w:t>
      </w:r>
      <w:r>
        <w:t>у</w:t>
      </w:r>
      <w:r>
        <w:t>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</w:t>
      </w:r>
      <w:r w:rsidR="001A4D98">
        <w:t>а</w:t>
      </w:r>
      <w:r w:rsidR="001A4D98">
        <w:t>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39" w:name="_Toc232768064"/>
      <w:bookmarkStart w:id="40" w:name="_Toc381286189"/>
      <w:r>
        <w:t>2</w:t>
      </w:r>
      <w:r w:rsidR="00DB467C">
        <w:t>1</w:t>
      </w:r>
      <w:r>
        <w:t>. ВОЗМОЖНЫЕ НЕИСПРАВНОСТИ И МЕТОДЫ ИХ УСТРАНЕНИЯ</w:t>
      </w:r>
      <w:bookmarkEnd w:id="39"/>
      <w:bookmarkEnd w:id="40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 xml:space="preserve">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</w:t>
            </w:r>
            <w:r>
              <w:t>и</w:t>
            </w:r>
            <w:r>
              <w:t>тающего напряж</w:t>
            </w:r>
            <w:r>
              <w:t>е</w:t>
            </w:r>
            <w:r>
              <w:t>ния не горит ци</w:t>
            </w:r>
            <w:r>
              <w:t>ф</w:t>
            </w:r>
            <w:r>
              <w:t>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 xml:space="preserve">рышку   </w:t>
            </w:r>
            <w:r w:rsidR="005B1F91">
              <w:t>БЭ-6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>ние электрического ко</w:t>
            </w:r>
            <w:r>
              <w:t>н</w:t>
            </w:r>
            <w:r>
              <w:t>такта в клеммной к</w:t>
            </w:r>
            <w:r>
              <w:t>о</w:t>
            </w:r>
            <w:r>
              <w:t>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</w:t>
            </w:r>
            <w:r>
              <w:t>с</w:t>
            </w:r>
            <w:r>
              <w:t>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</w:t>
            </w:r>
            <w:r>
              <w:t>е</w:t>
            </w:r>
            <w:r>
              <w:t>жду излучающими п</w:t>
            </w:r>
            <w:r>
              <w:t>о</w:t>
            </w:r>
            <w:r>
              <w:t>верхностями УИ1(+V), УИ2(-V) и стенкой тр</w:t>
            </w:r>
            <w:r>
              <w:t>у</w:t>
            </w:r>
            <w:r>
              <w:t>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</w:t>
            </w:r>
            <w:r>
              <w:t>е</w:t>
            </w:r>
            <w:r>
              <w:t>лать вставку из чи</w:t>
            </w:r>
            <w:r>
              <w:t>с</w:t>
            </w:r>
            <w:r>
              <w:t>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>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>
                <v:shape id="_x0000_i1048" type="#_x0000_t75" style="width:14.7pt;height:19.35pt" o:ole="" fillcolor="window">
                  <v:imagedata r:id="rId18" o:title=""/>
                </v:shape>
                <o:OLEObject Type="Embed" ProgID="Equation.3" ShapeID="_x0000_i1048" DrawAspect="Content" ObjectID="_1551885724" r:id="rId45"/>
              </w:object>
            </w:r>
            <w:r>
              <w:t xml:space="preserve"> В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количес</w:t>
            </w:r>
            <w:r w:rsidR="00C7347F">
              <w:t>т</w:t>
            </w:r>
            <w:r w:rsidR="00C7347F">
              <w:t>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1" w:name="_Toc232768065"/>
      <w:bookmarkStart w:id="42" w:name="_Toc381286190"/>
      <w:r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</w:t>
      </w:r>
      <w:r>
        <w:t>е</w:t>
      </w:r>
      <w:r>
        <w:t>дующие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</w:t>
      </w:r>
      <w:r w:rsidR="005B1F91">
        <w:t>БЭ-6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3" w:name="_Toc232768066"/>
      <w:bookmarkStart w:id="44" w:name="_Toc381286191"/>
      <w:r>
        <w:t>2</w:t>
      </w:r>
      <w:r w:rsidR="00EB24C4">
        <w:t>3</w:t>
      </w:r>
      <w:r>
        <w:t>. ПРАВИЛА ХРАНЕНИЯ</w:t>
      </w:r>
      <w:bookmarkEnd w:id="43"/>
      <w:bookmarkEnd w:id="44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</w:t>
      </w:r>
      <w:r>
        <w:t>т</w:t>
      </w:r>
      <w:r>
        <w:t>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5" w:name="_Toc232768067"/>
      <w:bookmarkStart w:id="46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381286193"/>
      <w:r>
        <w:t>2</w:t>
      </w:r>
      <w:r w:rsidR="00EB24C4">
        <w:t>5</w:t>
      </w:r>
      <w:r>
        <w:t>. ПОВЕРКА</w:t>
      </w:r>
      <w:bookmarkEnd w:id="47"/>
      <w:bookmarkEnd w:id="48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</w:t>
            </w:r>
            <w:r>
              <w:t>о</w:t>
            </w:r>
            <w:r>
              <w:t>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>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10.05pt;height:12.4pt" o:ole="" fillcolor="window">
            <v:imagedata r:id="rId37" o:title=""/>
          </v:shape>
          <o:OLEObject Type="Embed" ProgID="Equation.3" ShapeID="_x0000_i1049" DrawAspect="Content" ObjectID="_1551885725" r:id="rId46"/>
        </w:object>
      </w:r>
      <w:r>
        <w:t> 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10.05pt;height:12.4pt" o:ole="" fillcolor="window">
            <v:imagedata r:id="rId37" o:title=""/>
          </v:shape>
          <o:OLEObject Type="Embed" ProgID="Equation.3" ShapeID="_x0000_i1050" DrawAspect="Content" ObjectID="_1551885726" r:id="rId47"/>
        </w:object>
      </w:r>
      <w:r>
        <w:t>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10.05pt;height:12.4pt" o:ole="" fillcolor="window">
            <v:imagedata r:id="rId37" o:title=""/>
          </v:shape>
          <o:OLEObject Type="Embed" ProgID="Equation.3" ShapeID="_x0000_i1051" DrawAspect="Content" ObjectID="_1551885727" r:id="rId48"/>
        </w:object>
      </w:r>
      <w:r>
        <w:t xml:space="preserve"> 4,4</w:t>
      </w:r>
      <w:r w:rsidR="00A81FFA">
        <w:t>)</w:t>
      </w:r>
      <w:r>
        <w:t xml:space="preserve">  В,  частотой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10.05pt;height:12.4pt" o:ole="" fillcolor="window">
            <v:imagedata r:id="rId37" o:title=""/>
          </v:shape>
          <o:OLEObject Type="Embed" ProgID="Equation.3" ShapeID="_x0000_i1052" DrawAspect="Content" ObjectID="_1551885728" r:id="rId49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>
        <w:rPr>
          <w:szCs w:val="24"/>
          <w:lang w:val="en-US"/>
        </w:rPr>
        <w:t>Uu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</w:t>
      </w:r>
      <w:r>
        <w:rPr>
          <w:szCs w:val="24"/>
        </w:rPr>
        <w:t>е</w:t>
      </w:r>
      <w:r>
        <w:rPr>
          <w:szCs w:val="24"/>
        </w:rPr>
        <w:t>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25pt;height:20.9pt" o:ole="">
            <v:imagedata r:id="rId50" o:title=""/>
          </v:shape>
          <o:OLEObject Type="Embed" ProgID="Equation.3" ShapeID="_x0000_i1053" DrawAspect="Content" ObjectID="_1551885729" r:id="rId51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25pt;height:20.9pt" o:ole="">
            <v:imagedata r:id="rId50" o:title=""/>
          </v:shape>
          <o:OLEObject Type="Embed" ProgID="Equation.3" ShapeID="_x0000_i1054" DrawAspect="Content" ObjectID="_1551885730" r:id="rId52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25pt;height:20.9pt" o:ole="">
            <v:imagedata r:id="rId50" o:title=""/>
          </v:shape>
          <o:OLEObject Type="Embed" ProgID="Equation.3" ShapeID="_x0000_i1055" DrawAspect="Content" ObjectID="_1551885731" r:id="rId53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Измерение расхода и суммарного объема проводится в пяти то</w:t>
      </w:r>
      <w:r w:rsidRPr="004E6E1A">
        <w:rPr>
          <w:rFonts w:cs="Arial"/>
          <w:szCs w:val="18"/>
        </w:rPr>
        <w:t>ч</w:t>
      </w:r>
      <w:r w:rsidRPr="004E6E1A">
        <w:rPr>
          <w:rFonts w:cs="Arial"/>
          <w:szCs w:val="18"/>
        </w:rPr>
        <w:t xml:space="preserve">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</w:t>
      </w:r>
      <w:r w:rsidRPr="00D24A6D">
        <w:rPr>
          <w:szCs w:val="24"/>
        </w:rPr>
        <w:t>я</w:t>
      </w:r>
      <w:r w:rsidRPr="00D24A6D">
        <w:rPr>
          <w:szCs w:val="24"/>
        </w:rPr>
        <w:t>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>е</w:t>
      </w:r>
      <w:r>
        <w:rPr>
          <w:rFonts w:cs="Arial"/>
          <w:szCs w:val="18"/>
        </w:rPr>
        <w:t>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25pt;height:20.9pt" o:ole="">
            <v:imagedata r:id="rId50" o:title=""/>
          </v:shape>
          <o:OLEObject Type="Embed" ProgID="Equation.3" ShapeID="_x0000_i1056" DrawAspect="Content" ObjectID="_1551885732" r:id="rId54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cs="Arial"/>
                <w:sz w:val="28"/>
                <w:szCs w:val="28"/>
                <w:vertAlign w:val="subscript"/>
              </w:rPr>
              <m:t>ср</m:t>
            </m:r>
            <m:r>
              <w:rPr>
                <w:rFonts w:cs="Arial"/>
                <w:sz w:val="28"/>
                <w:szCs w:val="28"/>
              </w:rPr>
              <m:t> -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6pt;height:12.4pt" o:ole="" fillcolor="window">
            <v:imagedata r:id="rId37" o:title=""/>
          </v:shape>
          <o:OLEObject Type="Embed" ProgID="Equation.3" ShapeID="_x0000_i1057" DrawAspect="Content" ObjectID="_1551885733" r:id="rId55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49" w:name="_Toc381286194"/>
      <w:bookmarkStart w:id="50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49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>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r>
        <w:rPr>
          <w:vertAlign w:val="superscript"/>
        </w:rPr>
        <w:t>о</w:t>
      </w:r>
      <w:r>
        <w:t xml:space="preserve">С.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1" w:name="_Toc232768070"/>
      <w:bookmarkEnd w:id="50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2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2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3" w:name="_Toc381286196"/>
      <w:r>
        <w:t>ПРИЛОЖЕНИЕ 1</w:t>
      </w:r>
      <w:bookmarkEnd w:id="51"/>
      <w:bookmarkEnd w:id="53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>2-</w:t>
      </w:r>
      <w:r w:rsidR="00606368">
        <w:rPr>
          <w:u w:val="single"/>
        </w:rPr>
        <w:t>3</w:t>
      </w:r>
      <w:r w:rsidR="004A5C27">
        <w:rPr>
          <w:u w:val="single"/>
        </w:rPr>
        <w:t xml:space="preserve">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1C12C9">
      <w:pPr>
        <w:pStyle w:val="a7"/>
        <w:ind w:firstLine="709"/>
        <w:jc w:val="both"/>
        <w:rPr>
          <w:color w:val="0000FF"/>
        </w:rPr>
      </w:pPr>
      <w:r w:rsidRPr="001C12C9">
        <w:rPr>
          <w:noProof/>
        </w:rPr>
        <w:pict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 w:rsidRPr="001C12C9">
        <w:rPr>
          <w:noProof/>
        </w:rPr>
        <w:pict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 w:rsidRPr="001C12C9"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 w:rsidRPr="001C12C9"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1C12C9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1C12C9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1C12C9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1C12C9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4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5" w:name="_Toc381286197"/>
      <w:r>
        <w:t>ПРИЛОЖЕНИЕ 2</w:t>
      </w:r>
      <w:bookmarkEnd w:id="54"/>
      <w:bookmarkEnd w:id="55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3pt;height:441.3pt" o:ole="">
            <v:imagedata r:id="rId56" o:title=""/>
          </v:shape>
          <o:OLEObject Type="Embed" ProgID="Visio.Drawing.11" ShapeID="_x0000_i1058" DrawAspect="Content" ObjectID="_1551885734" r:id="rId57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6" w:name="_Toc232768072"/>
      <w:bookmarkStart w:id="57" w:name="_Toc381286198"/>
      <w:r>
        <w:t>ПРИЛОЖЕНИЕ 3</w:t>
      </w:r>
      <w:bookmarkEnd w:id="56"/>
      <w:bookmarkEnd w:id="57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5pt;height:185.8pt" o:ole="">
            <v:imagedata r:id="rId58" o:title=""/>
          </v:shape>
          <o:OLEObject Type="Embed" ProgID="Visio.Drawing.11" ShapeID="_x0000_i1059" DrawAspect="Content" ObjectID="_1551885735" r:id="rId59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</w:t>
      </w:r>
      <w:r w:rsidR="005B1F91">
        <w:t>БЭ-6</w:t>
      </w:r>
      <w:r>
        <w:t xml:space="preserve">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8" w:name="_Toc232768073"/>
    <w:p w:rsidR="00044AB5" w:rsidRDefault="00022F3B" w:rsidP="00044AB5">
      <w:r>
        <w:object w:dxaOrig="9907" w:dyaOrig="13199">
          <v:shape id="_x0000_i1060" type="#_x0000_t75" style="width:235.35pt;height:314.3pt" o:ole="">
            <v:imagedata r:id="rId60" o:title=""/>
          </v:shape>
          <o:OLEObject Type="Embed" ProgID="Visio.Drawing.11" ShapeID="_x0000_i1060" DrawAspect="Content" ObjectID="_1551885736" r:id="rId61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59" w:name="_Toc381286199"/>
      <w:r w:rsidRPr="003555F9">
        <w:t>ПРИЛОЖЕНИЕ 5</w:t>
      </w:r>
      <w:bookmarkEnd w:id="58"/>
      <w:bookmarkEnd w:id="59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3555F9" w:rsidRDefault="004230E8" w:rsidP="003555F9">
      <w:pPr>
        <w:pStyle w:val="a7"/>
        <w:ind w:firstLine="709"/>
        <w:jc w:val="center"/>
      </w:pPr>
      <w:r>
        <w:t xml:space="preserve">ЭЛЕКТРОННОГО БЛОКА </w:t>
      </w:r>
      <w:r w:rsidR="005B1F91">
        <w:t>БЭ-6</w:t>
      </w:r>
      <w:bookmarkStart w:id="60" w:name="_Toc232768074"/>
      <w:r w:rsidR="00816480">
        <w:object w:dxaOrig="4414" w:dyaOrig="9245">
          <v:shape id="_x0000_i1061" type="#_x0000_t75" style="width:198.95pt;height:416.5pt" o:ole="">
            <v:imagedata r:id="rId62" o:title=""/>
          </v:shape>
          <o:OLEObject Type="Embed" ProgID="Visio.Drawing.11" ShapeID="_x0000_i1061" DrawAspect="Content" ObjectID="_1551885737" r:id="rId63"/>
        </w:object>
      </w:r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1" w:name="_Toc381286200"/>
      <w:r>
        <w:t>ПРИЛОЖЕНИЕ 6</w:t>
      </w:r>
      <w:bookmarkEnd w:id="60"/>
      <w:bookmarkEnd w:id="61"/>
    </w:p>
    <w:bookmarkStart w:id="62" w:name="_Toc232768075"/>
    <w:p w:rsidR="009028E0" w:rsidRDefault="00816480" w:rsidP="00044AB5">
      <w:r>
        <w:object w:dxaOrig="7638" w:dyaOrig="10469">
          <v:shape id="_x0000_i1062" type="#_x0000_t75" style="width:318.95pt;height:437.4pt" o:ole="">
            <v:imagedata r:id="rId64" o:title=""/>
          </v:shape>
          <o:OLEObject Type="Embed" ProgID="Visio.Drawing.11" ShapeID="_x0000_i1062" DrawAspect="Content" ObjectID="_1551885738" r:id="rId65"/>
        </w:object>
      </w:r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3" w:name="_Toc381286201"/>
      <w:r>
        <w:t>ПРИЛОЖЕНИЕ 7</w:t>
      </w:r>
      <w:bookmarkEnd w:id="62"/>
      <w:bookmarkEnd w:id="63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1C12C9">
      <w:pPr>
        <w:rPr>
          <w:rFonts w:ascii="Arial" w:hAnsi="Arial"/>
          <w:bCs/>
          <w:sz w:val="18"/>
        </w:rPr>
      </w:pPr>
      <w:bookmarkStart w:id="64" w:name="_Toc232768076"/>
      <w:r w:rsidRPr="001C12C9"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6" o:title=""/>
            <w10:wrap type="topAndBottom"/>
          </v:shape>
          <o:OLEObject Type="Embed" ProgID="Visio.Drawing.11" ShapeID="_x0000_s1976" DrawAspect="Content" ObjectID="_1551885747" r:id="rId67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5" w:name="_Toc381286202"/>
      <w:r>
        <w:t>ПРИЛОЖЕНИЕ 8</w:t>
      </w:r>
      <w:bookmarkEnd w:id="64"/>
      <w:bookmarkEnd w:id="65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1C12C9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8" o:title=""/>
            <w10:wrap type="topAndBottom"/>
          </v:shape>
          <o:OLEObject Type="Embed" ProgID="Visio.Drawing.11" ShapeID="_x0000_s1036" DrawAspect="Content" ObjectID="_1551885748" r:id="rId69"/>
        </w:pict>
      </w:r>
      <w:r w:rsidR="003F61AC">
        <w:br w:type="page"/>
      </w:r>
      <w:r>
        <w:rPr>
          <w:noProof/>
        </w:rPr>
        <w:pict>
          <v:shape id="_x0000_s1048" type="#_x0000_t75" style="position:absolute;left:0;text-align:left;margin-left:-3.75pt;margin-top:27pt;width:269.4pt;height:391.7pt;z-index:251659776">
            <v:imagedata r:id="rId70" o:title=""/>
            <w10:wrap type="topAndBottom"/>
          </v:shape>
          <o:OLEObject Type="Embed" ProgID="Visio.Drawing.11" ShapeID="_x0000_s1048" DrawAspect="Content" ObjectID="_1551885749" r:id="rId71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6" w:name="_Toc232768077"/>
      <w:bookmarkStart w:id="67" w:name="_Toc381286203"/>
      <w:r>
        <w:t>ПРИЛОЖЕНИЕ 9</w:t>
      </w:r>
      <w:bookmarkEnd w:id="66"/>
      <w:bookmarkEnd w:id="67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1.95pt;height:250.05pt" o:ole="">
            <v:imagedata r:id="rId72" o:title=""/>
          </v:shape>
          <o:OLEObject Type="Embed" ProgID="Visio.Drawing.11" ShapeID="_x0000_i1063" DrawAspect="Content" ObjectID="_1551885739" r:id="rId73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8" w:name="_Toc232768078"/>
      <w:bookmarkStart w:id="69" w:name="_Toc381286204"/>
      <w:r w:rsidRPr="00FE0323">
        <w:t>ПРИЛОЖЕНИЕ 10</w:t>
      </w:r>
      <w:bookmarkEnd w:id="68"/>
      <w:bookmarkEnd w:id="69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.3pt;height:12.4pt" o:ole="" fillcolor="window">
            <v:imagedata r:id="rId11" o:title=""/>
          </v:shape>
          <o:OLEObject Type="Embed" ProgID="Equation.3" ShapeID="_x0000_i1064" DrawAspect="Content" ObjectID="_1551885740" r:id="rId74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.3pt;height:12.4pt" o:ole="" fillcolor="window">
            <v:imagedata r:id="rId11" o:title=""/>
          </v:shape>
          <o:OLEObject Type="Embed" ProgID="Equation.3" ShapeID="_x0000_i1065" DrawAspect="Content" ObjectID="_1551885741" r:id="rId75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25pt;height:222.2pt" o:ole="">
            <v:imagedata r:id="rId76" o:title=""/>
          </v:shape>
          <o:OLEObject Type="Embed" ProgID="Visio.Drawing.11" ShapeID="_x0000_i1066" DrawAspect="Content" ObjectID="_1551885742" r:id="rId77"/>
        </w:object>
      </w:r>
    </w:p>
    <w:p w:rsidR="003F61AC" w:rsidRDefault="003F61AC" w:rsidP="00FE0323">
      <w:pPr>
        <w:pStyle w:val="2"/>
      </w:pPr>
      <w:r>
        <w:br w:type="page"/>
      </w:r>
      <w:bookmarkStart w:id="70" w:name="_Toc232768079"/>
      <w:bookmarkStart w:id="71" w:name="_Toc381286205"/>
      <w:r>
        <w:t>ПРИЛОЖЕНИЕ 11</w:t>
      </w:r>
      <w:bookmarkEnd w:id="70"/>
      <w:bookmarkEnd w:id="71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.3pt;height:12.4pt" o:ole="" fillcolor="window">
            <v:imagedata r:id="rId11" o:title=""/>
          </v:shape>
          <o:OLEObject Type="Embed" ProgID="Equation.3" ShapeID="_x0000_i1067" DrawAspect="Content" ObjectID="_1551885743" r:id="rId78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8.95pt;height:209.05pt" o:ole="">
            <v:imagedata r:id="rId79" o:title=""/>
          </v:shape>
          <o:OLEObject Type="Embed" ProgID="Visio.Drawing.11" ShapeID="_x0000_i1068" DrawAspect="Content" ObjectID="_1551885744" r:id="rId80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2" w:name="_Toc232768080"/>
      <w:bookmarkStart w:id="73" w:name="_Toc381286206"/>
      <w:r>
        <w:t>ПРИЛОЖЕНИЕ 12</w:t>
      </w:r>
      <w:bookmarkEnd w:id="72"/>
      <w:bookmarkEnd w:id="73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75pt;height:163.35pt" o:ole="">
            <v:imagedata r:id="rId81" o:title=""/>
          </v:shape>
          <o:OLEObject Type="Embed" ProgID="Visio.Drawing.11" ShapeID="_x0000_i1069" DrawAspect="Content" ObjectID="_1551885745" r:id="rId82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  <w:r>
        <w:br w:type="page"/>
      </w:r>
    </w:p>
    <w:p w:rsidR="003F61AC" w:rsidRDefault="00477144">
      <w:pPr>
        <w:pStyle w:val="a7"/>
        <w:jc w:val="both"/>
      </w:pPr>
      <w:r>
        <w:t>Для заметок</w: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ED36DF">
      <w:pPr>
        <w:pStyle w:val="a7"/>
        <w:jc w:val="both"/>
      </w:pPr>
      <w:r>
        <w:object w:dxaOrig="3656" w:dyaOrig="5640">
          <v:shape id="_x0000_i1070" type="#_x0000_t75" style="width:182.7pt;height:281.8pt" o:ole="">
            <v:imagedata r:id="rId83" o:title=""/>
          </v:shape>
          <o:OLEObject Type="Embed" ProgID="Visio.Drawing.11" ShapeID="_x0000_i1070" DrawAspect="Content" ObjectID="_1551885746" r:id="rId84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:rsidR="00477144" w:rsidRDefault="00477144" w:rsidP="00477144">
      <w:pPr>
        <w:pStyle w:val="a7"/>
        <w:jc w:val="both"/>
      </w:pPr>
      <w:r>
        <w:t>Для заметок</w:t>
      </w: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>Изготовитель:  ООО «ПНП СИГНУР»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115184, Москва, ул.Б.Татарская, 35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 xml:space="preserve">      Для почты:  123458, Москва, ул.Твардовского, 8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Тел./факс: (495)780-9219</w:t>
      </w:r>
    </w:p>
    <w:p w:rsidR="00C46DC3" w:rsidRPr="00CC1914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http</w:t>
      </w:r>
      <w:r w:rsidRPr="00CC1914">
        <w:rPr>
          <w:rFonts w:ascii="Arial" w:hAnsi="Arial" w:cs="Arial"/>
        </w:rPr>
        <w:t xml:space="preserve">: </w:t>
      </w:r>
      <w:hyperlink r:id="rId85" w:history="1">
        <w:r>
          <w:rPr>
            <w:rStyle w:val="af4"/>
            <w:rFonts w:ascii="Arial" w:hAnsi="Arial" w:cs="Arial"/>
            <w:lang w:val="en-US"/>
          </w:rPr>
          <w:t>www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signur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ru</w:t>
        </w:r>
      </w:hyperlink>
      <w:r w:rsidRPr="00CC1914">
        <w:rPr>
          <w:rFonts w:ascii="Arial" w:hAnsi="Arial" w:cs="Arial"/>
        </w:rPr>
        <w:t xml:space="preserve">; </w:t>
      </w:r>
    </w:p>
    <w:p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e-mail: </w:t>
      </w:r>
      <w:hyperlink r:id="rId86" w:history="1">
        <w:r>
          <w:rPr>
            <w:rStyle w:val="af4"/>
            <w:rFonts w:ascii="Arial" w:hAnsi="Arial" w:cs="Arial"/>
            <w:lang w:val="en-US"/>
          </w:rPr>
          <w:t>info@signur.ru</w:t>
        </w:r>
      </w:hyperlink>
      <w:r>
        <w:rPr>
          <w:rFonts w:ascii="Arial" w:hAnsi="Arial" w:cs="Arial"/>
          <w:lang w:val="en-US"/>
        </w:rPr>
        <w:t xml:space="preserve">, </w:t>
      </w:r>
      <w:hyperlink r:id="rId87" w:history="1">
        <w:r>
          <w:rPr>
            <w:rStyle w:val="af4"/>
            <w:rFonts w:ascii="Arial" w:hAnsi="Arial" w:cs="Arial"/>
            <w:lang w:val="en-US"/>
          </w:rPr>
          <w:t>signur@mail.ru</w:t>
        </w:r>
      </w:hyperlink>
      <w:r>
        <w:rPr>
          <w:rFonts w:ascii="Arial" w:hAnsi="Arial" w:cs="Arial"/>
          <w:lang w:val="en-US"/>
        </w:rPr>
        <w:t xml:space="preserve"> </w:t>
      </w:r>
    </w:p>
    <w:p w:rsidR="00477144" w:rsidRPr="00EF6F19" w:rsidRDefault="001C12C9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 w:rsidRPr="001C12C9">
        <w:rPr>
          <w:rFonts w:ascii="Arial" w:hAnsi="Arial"/>
          <w:b/>
          <w:noProof/>
          <w:sz w:val="18"/>
        </w:rPr>
        <w:pict>
          <v:rect id="_x0000_s42025" style="position:absolute;margin-left:-3.7pt;margin-top:-14.85pt;width:343.3pt;height:535.95pt;z-index:-251616768">
            <v:textbox style="mso-next-textbox:#_x0000_s42025">
              <w:txbxContent>
                <w:p w:rsidR="00B03A1A" w:rsidRDefault="00B03A1A" w:rsidP="00477144">
                  <w:pPr>
                    <w:jc w:val="center"/>
                  </w:pPr>
                </w:p>
                <w:p w:rsidR="00B03A1A" w:rsidRDefault="00B03A1A" w:rsidP="00477144">
                  <w:pPr>
                    <w:pStyle w:val="1"/>
                    <w:rPr>
                      <w:sz w:val="20"/>
                    </w:rPr>
                  </w:pPr>
                </w:p>
                <w:p w:rsidR="00B03A1A" w:rsidRDefault="00B03A1A" w:rsidP="00477144">
                  <w:pPr>
                    <w:pStyle w:val="1"/>
                    <w:rPr>
                      <w:sz w:val="20"/>
                    </w:rPr>
                  </w:pPr>
                </w:p>
                <w:p w:rsidR="00B03A1A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:rsidR="00B03A1A" w:rsidRPr="00B9211B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:rsidR="00B03A1A" w:rsidRPr="00B9211B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:rsidR="00B03A1A" w:rsidRPr="00B9211B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:rsidR="00B03A1A" w:rsidRPr="00F8696B" w:rsidRDefault="00B03A1A" w:rsidP="00477144">
                  <w:pPr>
                    <w:ind w:right="46"/>
                  </w:pPr>
                </w:p>
                <w:p w:rsidR="00B03A1A" w:rsidRPr="00F8696B" w:rsidRDefault="00B03A1A" w:rsidP="00477144">
                  <w:pPr>
                    <w:ind w:right="46"/>
                  </w:pPr>
                </w:p>
                <w:p w:rsidR="00B03A1A" w:rsidRPr="00F8696B" w:rsidRDefault="00B03A1A" w:rsidP="00477144">
                  <w:pPr>
                    <w:ind w:right="46"/>
                  </w:pPr>
                </w:p>
                <w:p w:rsidR="00B03A1A" w:rsidRPr="00F8696B" w:rsidRDefault="00B03A1A" w:rsidP="00477144">
                  <w:pPr>
                    <w:ind w:right="46"/>
                  </w:pPr>
                </w:p>
                <w:p w:rsidR="00B03A1A" w:rsidRPr="00F8696B" w:rsidRDefault="00B03A1A" w:rsidP="00477144">
                  <w:pPr>
                    <w:ind w:right="46"/>
                  </w:pPr>
                </w:p>
                <w:p w:rsidR="00B03A1A" w:rsidRPr="00C46DC3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:rsidR="00B03A1A" w:rsidRPr="00C46DC3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:rsidR="00B03A1A" w:rsidRPr="00C46DC3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:rsidR="00B03A1A" w:rsidRPr="00DD1524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:rsidR="00B03A1A" w:rsidRPr="00DD1524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:rsidR="00B03A1A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03A1A" w:rsidRPr="00C46DC3" w:rsidRDefault="00B03A1A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ЧАСТЬ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</w:t>
                  </w:r>
                </w:p>
                <w:p w:rsidR="00B03A1A" w:rsidRPr="00F81968" w:rsidRDefault="00B03A1A" w:rsidP="00B41AD5">
                  <w:pPr>
                    <w:pStyle w:val="a7"/>
                    <w:ind w:firstLine="709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АКРОН-02-2 - двух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лучевой</w:t>
                  </w:r>
                </w:p>
                <w:p w:rsidR="00B03A1A" w:rsidRPr="00F81968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B03A1A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:rsidR="00B03A1A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:rsidR="00B03A1A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:rsidR="00B03A1A" w:rsidRPr="00C46DC3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:rsidR="00B03A1A" w:rsidRDefault="00B03A1A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:rsidR="00B03A1A" w:rsidRPr="00DD1524" w:rsidRDefault="00B03A1A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B03A1A" w:rsidRPr="00DD1524" w:rsidRDefault="00B03A1A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B03A1A" w:rsidRPr="00DD1524" w:rsidRDefault="00B03A1A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B03A1A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B03A1A" w:rsidRDefault="00B03A1A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B03A1A" w:rsidRDefault="00B03A1A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4</w:t>
                  </w: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03A1A" w:rsidRDefault="00B03A1A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9"/>
      <w:footerReference w:type="default" r:id="rId90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A7A" w:rsidRDefault="001E3A7A">
      <w:r>
        <w:separator/>
      </w:r>
    </w:p>
  </w:endnote>
  <w:endnote w:type="continuationSeparator" w:id="0">
    <w:p w:rsidR="001E3A7A" w:rsidRDefault="001E3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8"/>
      <w:docPartObj>
        <w:docPartGallery w:val="Page Numbers (Bottom of Page)"/>
        <w:docPartUnique/>
      </w:docPartObj>
    </w:sdtPr>
    <w:sdtContent>
      <w:p w:rsidR="00B03A1A" w:rsidRDefault="001C12C9">
        <w:pPr>
          <w:pStyle w:val="ad"/>
        </w:pPr>
        <w:fldSimple w:instr=" PAGE   \* MERGEFORMAT ">
          <w:r w:rsidR="006D2A30">
            <w:rPr>
              <w:noProof/>
            </w:rPr>
            <w:t>2</w:t>
          </w:r>
        </w:fldSimple>
      </w:p>
    </w:sdtContent>
  </w:sdt>
  <w:p w:rsidR="00B03A1A" w:rsidRDefault="00B03A1A">
    <w:pPr>
      <w:pStyle w:val="ad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9"/>
      <w:docPartObj>
        <w:docPartGallery w:val="Page Numbers (Bottom of Page)"/>
        <w:docPartUnique/>
      </w:docPartObj>
    </w:sdtPr>
    <w:sdtContent>
      <w:p w:rsidR="00B03A1A" w:rsidRDefault="001C12C9">
        <w:pPr>
          <w:pStyle w:val="ad"/>
          <w:jc w:val="right"/>
        </w:pPr>
        <w:fldSimple w:instr=" PAGE   \* MERGEFORMAT ">
          <w:r w:rsidR="001E3A7A">
            <w:rPr>
              <w:noProof/>
            </w:rPr>
            <w:t>1</w:t>
          </w:r>
        </w:fldSimple>
      </w:p>
    </w:sdtContent>
  </w:sdt>
  <w:p w:rsidR="00B03A1A" w:rsidRDefault="00B03A1A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A7A" w:rsidRDefault="001E3A7A">
      <w:r>
        <w:separator/>
      </w:r>
    </w:p>
  </w:footnote>
  <w:footnote w:type="continuationSeparator" w:id="0">
    <w:p w:rsidR="001E3A7A" w:rsidRDefault="001E3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mirrorMargins/>
  <w:stylePaneFormatFilter w:val="3F01"/>
  <w:defaultTabStop w:val="708"/>
  <w:autoHyphenation/>
  <w:evenAndOddHeaders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5BB5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26F1"/>
    <w:rsid w:val="00176D23"/>
    <w:rsid w:val="00180D01"/>
    <w:rsid w:val="0018106A"/>
    <w:rsid w:val="001847AC"/>
    <w:rsid w:val="001A123B"/>
    <w:rsid w:val="001A4D98"/>
    <w:rsid w:val="001C12C9"/>
    <w:rsid w:val="001C1A0B"/>
    <w:rsid w:val="001E2FFD"/>
    <w:rsid w:val="001E3A7A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490C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ADA"/>
    <w:rsid w:val="002C1F90"/>
    <w:rsid w:val="002C6666"/>
    <w:rsid w:val="002C739A"/>
    <w:rsid w:val="002D2BC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1356B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05EA"/>
    <w:rsid w:val="00591FA9"/>
    <w:rsid w:val="005A41B8"/>
    <w:rsid w:val="005A6EC8"/>
    <w:rsid w:val="005B0992"/>
    <w:rsid w:val="005B1F91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6368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2A30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6751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480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67C15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27CC"/>
    <w:rsid w:val="00946012"/>
    <w:rsid w:val="0095064E"/>
    <w:rsid w:val="00957786"/>
    <w:rsid w:val="009704E2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385B"/>
    <w:rsid w:val="00AA44B2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3A1A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1AD5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0B13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0F02"/>
    <w:rsid w:val="00CC1914"/>
    <w:rsid w:val="00CC2089"/>
    <w:rsid w:val="00CC3752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5531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B54C6"/>
    <w:rsid w:val="00EC3D8A"/>
    <w:rsid w:val="00ED36DF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0178"/>
    <o:shapelayout v:ext="edit">
      <o:idmap v:ext="edit" data="1,4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wmf"/><Relationship Id="rId76" Type="http://schemas.openxmlformats.org/officeDocument/2006/relationships/image" Target="media/image25.emf"/><Relationship Id="rId84" Type="http://schemas.openxmlformats.org/officeDocument/2006/relationships/oleObject" Target="embeddings/oleObject49.bin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emf"/><Relationship Id="rId11" Type="http://schemas.openxmlformats.org/officeDocument/2006/relationships/image" Target="media/image2.wmf"/><Relationship Id="rId24" Type="http://schemas.openxmlformats.org/officeDocument/2006/relationships/image" Target="media/image6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66" Type="http://schemas.openxmlformats.org/officeDocument/2006/relationships/image" Target="media/image21.e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emf"/><Relationship Id="rId87" Type="http://schemas.openxmlformats.org/officeDocument/2006/relationships/hyperlink" Target="mailto:signur@mail.ru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Relationship Id="rId90" Type="http://schemas.openxmlformats.org/officeDocument/2006/relationships/footer" Target="footer2.xml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5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emf"/><Relationship Id="rId80" Type="http://schemas.openxmlformats.org/officeDocument/2006/relationships/oleObject" Target="embeddings/oleObject47.bin"/><Relationship Id="rId85" Type="http://schemas.openxmlformats.org/officeDocument/2006/relationships/hyperlink" Target="http://www.signur.ru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83" Type="http://schemas.openxmlformats.org/officeDocument/2006/relationships/image" Target="media/image28.emf"/><Relationship Id="rId88" Type="http://schemas.openxmlformats.org/officeDocument/2006/relationships/image" Target="media/image2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image" Target="media/image27.emf"/><Relationship Id="rId86" Type="http://schemas.openxmlformats.org/officeDocument/2006/relationships/hyperlink" Target="mailto:info@signu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6CF85-D263-47A5-9406-51321FB12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91</Pages>
  <Words>14964</Words>
  <Characters>85299</Characters>
  <Application>Microsoft Office Word</Application>
  <DocSecurity>0</DocSecurity>
  <Lines>710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100063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admin</cp:lastModifiedBy>
  <cp:revision>3</cp:revision>
  <cp:lastPrinted>2014-05-22T08:11:00Z</cp:lastPrinted>
  <dcterms:created xsi:type="dcterms:W3CDTF">2017-03-24T15:20:00Z</dcterms:created>
  <dcterms:modified xsi:type="dcterms:W3CDTF">2017-03-24T15:31:00Z</dcterms:modified>
</cp:coreProperties>
</file>